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Pr="000F326D" w:rsidRDefault="000F326D" w:rsidP="000F3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0F326D">
        <w:rPr>
          <w:rFonts w:ascii="Century Gothic" w:hAnsi="Century Gothic"/>
          <w:b/>
          <w:sz w:val="28"/>
          <w:szCs w:val="28"/>
        </w:rPr>
        <w:t>Totenrosenkranz</w:t>
      </w:r>
    </w:p>
    <w:p w:rsid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8933A3">
        <w:rPr>
          <w:rFonts w:ascii="Century Gothic" w:hAnsi="Century Gothic"/>
          <w:b/>
          <w:color w:val="FF0000"/>
          <w:sz w:val="28"/>
          <w:szCs w:val="28"/>
        </w:rPr>
        <w:t>Die endzeitlichen Geheimnisse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1. dessen Zeichen am Himmel erscheinen wird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2. der in Herrlichkeit wiederkommen wird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3. der die Toten aus den Gräbern rufen wird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4. der die Spreu vom Weizen trennen wird</w:t>
      </w:r>
    </w:p>
    <w:p w:rsidR="00706591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5. der das ewige Leben schenken wird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8933A3">
        <w:rPr>
          <w:rFonts w:ascii="Century Gothic" w:hAnsi="Century Gothic"/>
          <w:b/>
          <w:color w:val="FF0000"/>
          <w:sz w:val="28"/>
          <w:szCs w:val="28"/>
        </w:rPr>
        <w:t>Die tröstenden Geheimnisse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1. der das Tor zum Leben ist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2. zu dem die Toten uns vorangegangen sind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 xml:space="preserve">3. in dessen Frieden die Toten </w:t>
      </w:r>
      <w:proofErr w:type="spellStart"/>
      <w:r w:rsidRPr="008933A3">
        <w:rPr>
          <w:rFonts w:ascii="Century Gothic" w:hAnsi="Century Gothic"/>
          <w:b/>
          <w:sz w:val="28"/>
          <w:szCs w:val="28"/>
        </w:rPr>
        <w:t>ruhn</w:t>
      </w:r>
      <w:proofErr w:type="spellEnd"/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4. der den Verstorbenen ewiges Licht ist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5. der die Verstorbenen zur Auferstehung und zum Leben führt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8933A3">
        <w:rPr>
          <w:rFonts w:ascii="Century Gothic" w:hAnsi="Century Gothic"/>
          <w:b/>
          <w:color w:val="FF0000"/>
          <w:sz w:val="28"/>
          <w:szCs w:val="28"/>
        </w:rPr>
        <w:t>Die frohmachenden Geheimnisse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1. der alle Tränen abwischen wird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2. bei dem es keine Trauer mehr geben wird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3. in dessen Reich niemand mehr klagen wird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4. der alle Wunden heilen wird</w:t>
      </w:r>
    </w:p>
    <w:p w:rsidR="008933A3" w:rsidRP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8933A3">
        <w:rPr>
          <w:rFonts w:ascii="Century Gothic" w:hAnsi="Century Gothic"/>
          <w:b/>
          <w:sz w:val="28"/>
          <w:szCs w:val="28"/>
        </w:rPr>
        <w:t>5. der alles neu machen wird</w:t>
      </w:r>
    </w:p>
    <w:p w:rsidR="008933A3" w:rsidRDefault="008933A3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AA3ACB" w:rsidRDefault="00AA3ACB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AA3ACB" w:rsidRDefault="00AA3ACB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AA3ACB" w:rsidRDefault="00AA3ACB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AA3ACB" w:rsidRDefault="00AA3ACB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AA3ACB" w:rsidRPr="008933A3" w:rsidRDefault="00AA3ACB" w:rsidP="008933A3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706591" w:rsidRPr="00FA78D7" w:rsidRDefault="00706591" w:rsidP="00FA78D7">
      <w:pPr>
        <w:pStyle w:val="KeinLeerraum"/>
        <w:rPr>
          <w:rFonts w:ascii="Century Gothic" w:hAnsi="Century Gothic"/>
          <w:sz w:val="28"/>
          <w:szCs w:val="28"/>
        </w:rPr>
      </w:pPr>
    </w:p>
    <w:tbl>
      <w:tblPr>
        <w:tblW w:w="5448" w:type="pct"/>
        <w:tblCellSpacing w:w="15" w:type="dxa"/>
        <w:tblInd w:w="-5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908"/>
        <w:gridCol w:w="6706"/>
      </w:tblGrid>
      <w:tr w:rsidR="00FA78D7" w:rsidRPr="00FA78D7" w:rsidTr="000F326D">
        <w:trPr>
          <w:tblCellSpacing w:w="15" w:type="dxa"/>
        </w:trPr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A78D7" w:rsidRPr="00706591" w:rsidRDefault="00FA78D7" w:rsidP="00FA78D7">
            <w:pPr>
              <w:spacing w:after="0" w:line="180" w:lineRule="atLeast"/>
              <w:textAlignment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</w:pPr>
            <w:r w:rsidRPr="00706591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lastRenderedPageBreak/>
              <w:t>Kreuzzeichen</w:t>
            </w:r>
          </w:p>
          <w:p w:rsidR="00FA78D7" w:rsidRPr="00FA78D7" w:rsidRDefault="00FA78D7" w:rsidP="00FA78D7">
            <w:pPr>
              <w:spacing w:after="0" w:line="180" w:lineRule="atLeast"/>
              <w:textAlignment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DE"/>
              </w:rPr>
            </w:pPr>
            <w:r w:rsidRPr="00706591">
              <w:rPr>
                <w:rFonts w:ascii="Century Gothic" w:eastAsia="Times New Roman" w:hAnsi="Century Gothic" w:cs="Times New Roman"/>
                <w:sz w:val="28"/>
                <w:szCs w:val="28"/>
                <w:lang w:eastAsia="de-DE"/>
              </w:rPr>
              <w:t>gemeinsam</w:t>
            </w:r>
          </w:p>
        </w:tc>
        <w:tc>
          <w:tcPr>
            <w:tcW w:w="3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326D" w:rsidRDefault="00FA78D7" w:rsidP="00FA78D7">
            <w:pPr>
              <w:spacing w:after="0" w:line="180" w:lineRule="atLeast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 xml:space="preserve">Im Namen des Vater und des Sohnes </w:t>
            </w:r>
          </w:p>
          <w:p w:rsidR="00FA78D7" w:rsidRPr="00FA78D7" w:rsidRDefault="00FA78D7" w:rsidP="00FA78D7">
            <w:pPr>
              <w:spacing w:after="0" w:line="180" w:lineRule="atLeast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und des Heiligen Geistes. Amen. </w:t>
            </w:r>
          </w:p>
        </w:tc>
      </w:tr>
      <w:tr w:rsidR="00FA78D7" w:rsidRPr="00FA78D7" w:rsidTr="000F326D">
        <w:trPr>
          <w:tblCellSpacing w:w="15" w:type="dxa"/>
        </w:trPr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A78D7" w:rsidRPr="00706591" w:rsidRDefault="00FA78D7" w:rsidP="00FA78D7">
            <w:pPr>
              <w:spacing w:after="0" w:line="300" w:lineRule="atLeast"/>
              <w:textAlignment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de-DE"/>
              </w:rPr>
              <w:t>Kreuz</w:t>
            </w:r>
          </w:p>
          <w:p w:rsidR="00FA78D7" w:rsidRPr="00706591" w:rsidRDefault="00FA78D7" w:rsidP="00FA78D7">
            <w:pPr>
              <w:spacing w:after="0" w:line="300" w:lineRule="atLeast"/>
              <w:textAlignment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</w:pPr>
            <w:r w:rsidRPr="00706591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>Glaubensbekenntnis</w:t>
            </w:r>
          </w:p>
          <w:p w:rsidR="00FA78D7" w:rsidRPr="00FA78D7" w:rsidRDefault="00FA78D7" w:rsidP="00FA78D7">
            <w:pPr>
              <w:spacing w:after="0" w:line="300" w:lineRule="atLeast"/>
              <w:textAlignment w:val="center"/>
              <w:rPr>
                <w:rFonts w:ascii="Century Gothic" w:eastAsia="Times New Roman" w:hAnsi="Century Gothic" w:cs="Times New Roman"/>
                <w:sz w:val="28"/>
                <w:szCs w:val="28"/>
                <w:lang w:eastAsia="de-DE"/>
              </w:rPr>
            </w:pPr>
            <w:r w:rsidRPr="00706591">
              <w:rPr>
                <w:rFonts w:ascii="Century Gothic" w:eastAsia="Times New Roman" w:hAnsi="Century Gothic" w:cs="Times New Roman"/>
                <w:sz w:val="28"/>
                <w:szCs w:val="28"/>
                <w:lang w:eastAsia="de-DE"/>
              </w:rPr>
              <w:t>gemeinsam oder</w:t>
            </w:r>
          </w:p>
        </w:tc>
        <w:tc>
          <w:tcPr>
            <w:tcW w:w="3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326D" w:rsidRDefault="00FA78D7" w:rsidP="00FA78D7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00B050"/>
                <w:sz w:val="28"/>
                <w:szCs w:val="28"/>
                <w:lang w:eastAsia="de-DE"/>
              </w:rPr>
              <w:t>(Vorbeter)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 Ich glaube an Gott,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den Vater, den Allmächtigen,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den Schöpfer des Himmels und der Erde,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an Jesus Christus,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seinen eingeborenen Sohn, unsern Herrn,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empfangen durch den Heiligen Geist,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geboren von der Jungfrau Maria,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gelitten unter Pontius Pilatus,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gekreuzigt, gestorben und begraben,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hinabgestiegen in das Reich des Todes,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am dritten Tage auferstanden von den Toten,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aufgefahren in den Himmel;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er sitzt zur Rechten Gottes, des Vaters;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 xml:space="preserve">von dort wird er wiederkommen </w:t>
            </w:r>
          </w:p>
          <w:p w:rsidR="00FA78D7" w:rsidRPr="00FA78D7" w:rsidRDefault="00FA78D7" w:rsidP="00FA78D7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zu richten die Lebenden und die Toten.</w:t>
            </w:r>
          </w:p>
          <w:p w:rsidR="00FA78D7" w:rsidRPr="00FA78D7" w:rsidRDefault="00FA78D7" w:rsidP="00FA78D7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00B050"/>
                <w:sz w:val="28"/>
                <w:szCs w:val="28"/>
                <w:lang w:eastAsia="de-DE"/>
              </w:rPr>
              <w:t>(Alle)</w:t>
            </w:r>
            <w:r w:rsidRPr="00FA78D7">
              <w:rPr>
                <w:rFonts w:ascii="Century Gothic" w:eastAsia="Times New Roman" w:hAnsi="Century Gothic" w:cs="Times New Roman"/>
                <w:b/>
                <w:color w:val="00B050"/>
                <w:sz w:val="28"/>
                <w:szCs w:val="28"/>
                <w:lang w:eastAsia="de-DE"/>
              </w:rPr>
              <w:t> 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Ich glaube an den Heiligen Geist</w:t>
            </w:r>
            <w:proofErr w:type="gramStart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,</w:t>
            </w:r>
            <w:proofErr w:type="gramEnd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die heilige katholische Kirche,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Gemeinschaft der Heiligen,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Vergebung der Sünden,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Auferstehung der Toten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das ewige Leben.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Amen.</w:t>
            </w:r>
          </w:p>
        </w:tc>
      </w:tr>
      <w:tr w:rsidR="00FA78D7" w:rsidRPr="00FA78D7" w:rsidTr="000F326D">
        <w:trPr>
          <w:tblCellSpacing w:w="15" w:type="dxa"/>
        </w:trPr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t>Erste einzelne Perle</w:t>
            </w:r>
          </w:p>
          <w:p w:rsidR="00FA78D7" w:rsidRPr="00FA78D7" w:rsidRDefault="00706591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FF0000"/>
                <w:sz w:val="28"/>
                <w:szCs w:val="28"/>
                <w:lang w:eastAsia="de-DE"/>
              </w:rPr>
            </w:pPr>
            <w:r w:rsidRPr="00706591">
              <w:rPr>
                <w:rFonts w:ascii="Century Gothic" w:eastAsia="Times New Roman" w:hAnsi="Century Gothic" w:cs="Arial"/>
                <w:b/>
                <w:color w:val="FF0000"/>
                <w:sz w:val="28"/>
                <w:szCs w:val="28"/>
                <w:lang w:eastAsia="de-DE"/>
              </w:rPr>
              <w:t>Vater unser</w:t>
            </w:r>
          </w:p>
        </w:tc>
        <w:tc>
          <w:tcPr>
            <w:tcW w:w="3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Default="00FA78D7" w:rsidP="00706591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(V)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 Vater unser im Himmel</w:t>
            </w:r>
            <w:proofErr w:type="gramStart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,</w:t>
            </w:r>
            <w:proofErr w:type="gramEnd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geheiligt werde Dein Name,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Dein Reich komme,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Dein Wille geschehe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lastRenderedPageBreak/>
              <w:t>wie im Himmel als auch auf Erden.</w:t>
            </w:r>
          </w:p>
          <w:p w:rsidR="00FA78D7" w:rsidRPr="00FA78D7" w:rsidRDefault="00FA78D7" w:rsidP="00706591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(A)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 Unser tägliches Brot gibt uns heute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vergib uns unsere Schuld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 xml:space="preserve">wie auch wir vergeben unsern </w:t>
            </w:r>
            <w:proofErr w:type="spellStart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Schuldigern</w:t>
            </w:r>
            <w:proofErr w:type="spellEnd"/>
            <w:proofErr w:type="gramStart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,</w:t>
            </w:r>
            <w:proofErr w:type="gramEnd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führe uns nicht in Versuchung,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sondern erlöse uns von dem Bösen.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De</w:t>
            </w:r>
            <w:r w:rsidR="00706591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n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n Dein ist das Reich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die Kraft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die Herrlichkeit.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In Ewigkeit. Amen.</w:t>
            </w:r>
          </w:p>
        </w:tc>
      </w:tr>
      <w:tr w:rsidR="00FA78D7" w:rsidRPr="00FA78D7" w:rsidTr="000F326D">
        <w:trPr>
          <w:tblCellSpacing w:w="15" w:type="dxa"/>
        </w:trPr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lastRenderedPageBreak/>
              <w:t xml:space="preserve">Erste Perle </w:t>
            </w:r>
          </w:p>
          <w:p w:rsidR="00FA78D7" w:rsidRPr="00FA78D7" w:rsidRDefault="00706591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 xml:space="preserve"> </w:t>
            </w:r>
            <w:r w:rsidR="00FA78D7"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>von dreien</w:t>
            </w:r>
          </w:p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</w:p>
        </w:tc>
        <w:tc>
          <w:tcPr>
            <w:tcW w:w="3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proofErr w:type="spellStart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Gegrüßet</w:t>
            </w:r>
            <w:proofErr w:type="spellEnd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 seist Du Maria</w:t>
            </w:r>
            <w:r w:rsidR="00706591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, </w:t>
            </w:r>
          </w:p>
          <w:p w:rsid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voll der Gnade,</w:t>
            </w:r>
          </w:p>
          <w:p w:rsid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der Herr ist mit dir.</w:t>
            </w:r>
          </w:p>
          <w:p w:rsid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Du bist gebenedeit</w:t>
            </w:r>
          </w:p>
          <w:p w:rsid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Unter den Frauen,</w:t>
            </w:r>
          </w:p>
          <w:p w:rsidR="000F326D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und gebenedeit ist die Frucht deines Leibes, </w:t>
            </w:r>
          </w:p>
          <w:p w:rsidR="00FA78D7" w:rsidRP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Jesus</w:t>
            </w:r>
            <w:r w:rsidR="00FA78D7"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... ...</w:t>
            </w:r>
            <w:r w:rsidR="00FA78D7" w:rsidRPr="00FA78D7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de-DE"/>
              </w:rPr>
              <w:t>der in uns den Glauben vermehre</w:t>
            </w:r>
          </w:p>
          <w:p w:rsid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Heilige Maria, Mutter Gottes,</w:t>
            </w:r>
          </w:p>
          <w:p w:rsidR="00706591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bitte für uns Sünder</w:t>
            </w:r>
          </w:p>
          <w:p w:rsidR="00706591" w:rsidRPr="00FA78D7" w:rsidRDefault="00706591" w:rsidP="00706591">
            <w:pPr>
              <w:spacing w:after="0" w:line="360" w:lineRule="auto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jetzt und in der Stunde unseres Todes Amen.</w:t>
            </w:r>
          </w:p>
        </w:tc>
      </w:tr>
      <w:tr w:rsidR="00FA78D7" w:rsidRPr="00FA78D7" w:rsidTr="000F326D">
        <w:trPr>
          <w:tblCellSpacing w:w="15" w:type="dxa"/>
        </w:trPr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>Zweite Perle</w:t>
            </w:r>
          </w:p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 xml:space="preserve"> von dreien</w:t>
            </w:r>
          </w:p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</w:p>
        </w:tc>
        <w:tc>
          <w:tcPr>
            <w:tcW w:w="3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proofErr w:type="spellStart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Gegrüßet</w:t>
            </w:r>
            <w:proofErr w:type="spellEnd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 seist Du Maria... </w:t>
            </w:r>
          </w:p>
          <w:p w:rsidR="00FA78D7" w:rsidRPr="00FA78D7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de-DE"/>
              </w:rPr>
              <w:t>...der in uns die Hoffnung stärke</w:t>
            </w:r>
          </w:p>
        </w:tc>
      </w:tr>
      <w:tr w:rsidR="00FA78D7" w:rsidRPr="00FA78D7" w:rsidTr="000F326D">
        <w:trPr>
          <w:tblCellSpacing w:w="15" w:type="dxa"/>
        </w:trPr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 xml:space="preserve">Dritte Perle </w:t>
            </w:r>
          </w:p>
          <w:p w:rsidR="00FA78D7" w:rsidRPr="00FA78D7" w:rsidRDefault="00706591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 xml:space="preserve"> </w:t>
            </w:r>
            <w:r w:rsidR="00FA78D7"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>von dreien</w:t>
            </w:r>
          </w:p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</w:p>
        </w:tc>
        <w:tc>
          <w:tcPr>
            <w:tcW w:w="3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proofErr w:type="spellStart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Gegrüßet</w:t>
            </w:r>
            <w:proofErr w:type="spellEnd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 seist Du Maria... </w:t>
            </w:r>
          </w:p>
          <w:p w:rsidR="00FA78D7" w:rsidRPr="00FA78D7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de-DE"/>
              </w:rPr>
              <w:t>...der in uns die Liebe entzünde</w:t>
            </w:r>
          </w:p>
        </w:tc>
      </w:tr>
      <w:tr w:rsidR="00FA78D7" w:rsidRPr="00FA78D7" w:rsidTr="000F326D">
        <w:trPr>
          <w:tblCellSpacing w:w="15" w:type="dxa"/>
        </w:trPr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>Zweite einzelne Perle</w:t>
            </w:r>
          </w:p>
          <w:p w:rsidR="00FA78D7" w:rsidRPr="00FA78D7" w:rsidRDefault="00FA78D7" w:rsidP="00FA78D7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</w:p>
        </w:tc>
        <w:tc>
          <w:tcPr>
            <w:tcW w:w="3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6591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Ehre sei dem Vater</w:t>
            </w:r>
            <w:r w:rsidR="00706591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 und dem Sohn </w:t>
            </w:r>
          </w:p>
          <w:p w:rsidR="00706591" w:rsidRDefault="00706591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und dem Heiligen Geist</w:t>
            </w:r>
          </w:p>
          <w:p w:rsidR="00FA78D7" w:rsidRPr="00FA78D7" w:rsidRDefault="00706591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Wie im Anfang so auch jetzt und in Ewigkeit. Amen</w:t>
            </w:r>
            <w:r w:rsidR="00FA78D7"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...</w:t>
            </w:r>
          </w:p>
        </w:tc>
      </w:tr>
      <w:tr w:rsidR="00FA78D7" w:rsidRPr="00FA78D7" w:rsidTr="000F326D">
        <w:trPr>
          <w:trHeight w:val="300"/>
          <w:tblCellSpacing w:w="15" w:type="dxa"/>
        </w:trPr>
        <w:tc>
          <w:tcPr>
            <w:tcW w:w="4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before="75"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Die fünf Gesätze</w:t>
            </w:r>
          </w:p>
        </w:tc>
      </w:tr>
      <w:tr w:rsidR="00741FF5" w:rsidRPr="00FA78D7" w:rsidTr="000F326D">
        <w:trPr>
          <w:tblCellSpacing w:w="15" w:type="dxa"/>
        </w:trPr>
        <w:tc>
          <w:tcPr>
            <w:tcW w:w="18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</w:pPr>
            <w:r w:rsidRPr="00FA78D7">
              <w:rPr>
                <w:rFonts w:ascii="Arial" w:eastAsia="Times New Roman" w:hAnsi="Arial" w:cs="Arial"/>
                <w:color w:val="333333"/>
                <w:sz w:val="21"/>
                <w:szCs w:val="21"/>
                <w:lang w:eastAsia="de-DE"/>
              </w:rPr>
              <w:t>Vor Beginn des Gesätzes</w:t>
            </w:r>
          </w:p>
        </w:tc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FA78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 xml:space="preserve">Anregungen zur Betrachtung  oder benennen, der Anliegen für die man </w:t>
            </w:r>
            <w:r w:rsidRPr="00FA78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lastRenderedPageBreak/>
              <w:t>jetzt beten will, kann an dieser Stelle geschehen.</w:t>
            </w:r>
          </w:p>
        </w:tc>
      </w:tr>
      <w:tr w:rsidR="00741FF5" w:rsidRPr="00FA78D7" w:rsidTr="000F326D">
        <w:trPr>
          <w:tblCellSpacing w:w="15" w:type="dxa"/>
        </w:trPr>
        <w:tc>
          <w:tcPr>
            <w:tcW w:w="18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lastRenderedPageBreak/>
              <w:t>Einzelne Perle</w:t>
            </w:r>
          </w:p>
        </w:tc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de-DE"/>
              </w:rPr>
              <w:t>Vater unser</w:t>
            </w:r>
          </w:p>
        </w:tc>
      </w:tr>
      <w:tr w:rsidR="00741FF5" w:rsidRPr="00FA78D7" w:rsidTr="000F326D">
        <w:trPr>
          <w:tblCellSpacing w:w="15" w:type="dxa"/>
        </w:trPr>
        <w:tc>
          <w:tcPr>
            <w:tcW w:w="18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741FF5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 xml:space="preserve">Erste </w:t>
            </w:r>
            <w:r w:rsidR="00741FF5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 xml:space="preserve">bis zehnte 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Perle</w:t>
            </w:r>
          </w:p>
        </w:tc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1FF5" w:rsidRDefault="00FA78D7" w:rsidP="00741FF5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(A)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 </w:t>
            </w:r>
            <w:proofErr w:type="spellStart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Gegrüßet</w:t>
            </w:r>
            <w:proofErr w:type="spellEnd"/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 xml:space="preserve"> seist Du, Maria</w:t>
            </w:r>
            <w:proofErr w:type="gramStart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,</w:t>
            </w:r>
            <w:proofErr w:type="gramEnd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Du b</w:t>
            </w:r>
            <w:r w:rsidR="00C8223F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ist voll der Gnade,</w:t>
            </w:r>
            <w:r w:rsidR="00C8223F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der Herr ist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 xml:space="preserve"> mit Dir.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Du bist gebenedeit unter den Frauen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und gebenedeit ist die Frucht Deines Leibes, Jesus.</w:t>
            </w:r>
          </w:p>
          <w:p w:rsidR="00FA78D7" w:rsidRPr="00FA78D7" w:rsidRDefault="00741FF5" w:rsidP="00741FF5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</w:pPr>
            <w:r w:rsidRPr="00741FF5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>der</w:t>
            </w:r>
            <w:r w:rsidR="008933A3">
              <w:t xml:space="preserve"> </w:t>
            </w:r>
            <w:r w:rsidR="008933A3" w:rsidRPr="008933A3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>das Tor zum Leben ist</w:t>
            </w:r>
            <w:r w:rsidR="00C8223F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>.</w:t>
            </w:r>
          </w:p>
          <w:p w:rsidR="00FA78D7" w:rsidRPr="00FA78D7" w:rsidRDefault="00FA78D7" w:rsidP="00741FF5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bCs/>
                <w:color w:val="333333"/>
                <w:sz w:val="28"/>
                <w:szCs w:val="28"/>
                <w:lang w:eastAsia="de-DE"/>
              </w:rPr>
              <w:t>(V)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 Heilige Maria, Mutter Gottes</w:t>
            </w:r>
            <w:proofErr w:type="gramStart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,</w:t>
            </w:r>
            <w:proofErr w:type="gramEnd"/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bitte für uns Sünder,</w:t>
            </w: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br/>
              <w:t>jetzt und in der Stunde unseres Todes. Amen.</w:t>
            </w:r>
          </w:p>
        </w:tc>
      </w:tr>
      <w:tr w:rsidR="00741FF5" w:rsidRPr="00FA78D7" w:rsidTr="000F326D">
        <w:trPr>
          <w:tblCellSpacing w:w="15" w:type="dxa"/>
        </w:trPr>
        <w:tc>
          <w:tcPr>
            <w:tcW w:w="18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300" w:lineRule="atLeast"/>
              <w:jc w:val="both"/>
              <w:textAlignment w:val="center"/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Times New Roman"/>
                <w:b/>
                <w:color w:val="333333"/>
                <w:sz w:val="28"/>
                <w:szCs w:val="28"/>
                <w:lang w:eastAsia="de-DE"/>
              </w:rPr>
              <w:t>Einzelne Perle</w:t>
            </w:r>
          </w:p>
        </w:tc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90FED" w:rsidRDefault="00FA78D7" w:rsidP="00690FED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bCs/>
                <w:color w:val="333333"/>
                <w:sz w:val="28"/>
                <w:szCs w:val="28"/>
                <w:lang w:eastAsia="de-DE"/>
              </w:rPr>
              <w:t>(V)</w:t>
            </w:r>
            <w:r w:rsidR="00690FED">
              <w:t xml:space="preserve"> </w:t>
            </w:r>
            <w:r w:rsidR="00690FED" w:rsidRPr="00690FED">
              <w:rPr>
                <w:rFonts w:ascii="Century Gothic" w:eastAsia="Times New Roman" w:hAnsi="Century Gothic" w:cs="Arial"/>
                <w:b/>
                <w:bCs/>
                <w:color w:val="333333"/>
                <w:sz w:val="28"/>
                <w:szCs w:val="28"/>
                <w:lang w:eastAsia="de-DE"/>
              </w:rPr>
              <w:t xml:space="preserve">Herr, </w:t>
            </w:r>
            <w:proofErr w:type="gramStart"/>
            <w:r w:rsidR="00690FED" w:rsidRPr="00690FED">
              <w:rPr>
                <w:rFonts w:ascii="Century Gothic" w:eastAsia="Times New Roman" w:hAnsi="Century Gothic" w:cs="Arial"/>
                <w:b/>
                <w:bCs/>
                <w:color w:val="333333"/>
                <w:sz w:val="28"/>
                <w:szCs w:val="28"/>
                <w:lang w:eastAsia="de-DE"/>
              </w:rPr>
              <w:t>gib</w:t>
            </w:r>
            <w:proofErr w:type="gramEnd"/>
            <w:r w:rsidR="00690FED" w:rsidRPr="00690FED">
              <w:rPr>
                <w:rFonts w:ascii="Century Gothic" w:eastAsia="Times New Roman" w:hAnsi="Century Gothic" w:cs="Arial"/>
                <w:b/>
                <w:bCs/>
                <w:color w:val="333333"/>
                <w:sz w:val="28"/>
                <w:szCs w:val="28"/>
                <w:lang w:eastAsia="de-DE"/>
              </w:rPr>
              <w:t xml:space="preserve"> ihm/ihr die ewige Ruhe und d</w:t>
            </w:r>
            <w:r w:rsidR="00690FED">
              <w:rPr>
                <w:rFonts w:ascii="Century Gothic" w:eastAsia="Times New Roman" w:hAnsi="Century Gothic" w:cs="Arial"/>
                <w:b/>
                <w:bCs/>
                <w:color w:val="333333"/>
                <w:sz w:val="28"/>
                <w:szCs w:val="28"/>
                <w:lang w:eastAsia="de-DE"/>
              </w:rPr>
              <w:t>as ewige Licht leuchte ihm/ihr.</w:t>
            </w:r>
          </w:p>
          <w:p w:rsidR="00FA78D7" w:rsidRPr="00FA78D7" w:rsidRDefault="00690FED" w:rsidP="00690FED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</w:pPr>
            <w:r w:rsidRPr="00FA78D7">
              <w:rPr>
                <w:rFonts w:ascii="Century Gothic" w:eastAsia="Times New Roman" w:hAnsi="Century Gothic" w:cs="Arial"/>
                <w:b/>
                <w:bCs/>
                <w:color w:val="333333"/>
                <w:sz w:val="28"/>
                <w:szCs w:val="28"/>
                <w:lang w:eastAsia="de-DE"/>
              </w:rPr>
              <w:t xml:space="preserve"> </w:t>
            </w:r>
            <w:r w:rsidR="00FA78D7" w:rsidRPr="00FA78D7">
              <w:rPr>
                <w:rFonts w:ascii="Century Gothic" w:eastAsia="Times New Roman" w:hAnsi="Century Gothic" w:cs="Arial"/>
                <w:b/>
                <w:bCs/>
                <w:color w:val="333333"/>
                <w:sz w:val="28"/>
                <w:szCs w:val="28"/>
                <w:lang w:eastAsia="de-DE"/>
              </w:rPr>
              <w:t>(A)</w:t>
            </w:r>
            <w:r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 xml:space="preserve"> </w:t>
            </w:r>
            <w:bookmarkStart w:id="0" w:name="_GoBack"/>
            <w:bookmarkEnd w:id="0"/>
            <w:r w:rsidRPr="00690FED">
              <w:rPr>
                <w:rFonts w:ascii="Century Gothic" w:eastAsia="Times New Roman" w:hAnsi="Century Gothic" w:cs="Arial"/>
                <w:b/>
                <w:color w:val="333333"/>
                <w:sz w:val="28"/>
                <w:szCs w:val="28"/>
                <w:lang w:eastAsia="de-DE"/>
              </w:rPr>
              <w:t>Herr,  lass ihn/sie ruhen im Frieden.</w:t>
            </w:r>
          </w:p>
        </w:tc>
      </w:tr>
      <w:tr w:rsidR="00FA78D7" w:rsidRPr="00FA78D7" w:rsidTr="000F326D">
        <w:trPr>
          <w:tblCellSpacing w:w="15" w:type="dxa"/>
        </w:trPr>
        <w:tc>
          <w:tcPr>
            <w:tcW w:w="4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933A3" w:rsidRDefault="008933A3" w:rsidP="008933A3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</w:pPr>
          </w:p>
          <w:p w:rsidR="008933A3" w:rsidRPr="008933A3" w:rsidRDefault="008933A3" w:rsidP="008933A3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</w:pPr>
            <w:r w:rsidRPr="008933A3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>2. zu dem die Toten uns vorangegangen sind</w:t>
            </w:r>
            <w:r w:rsidR="00C8223F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>.</w:t>
            </w:r>
          </w:p>
          <w:p w:rsidR="008933A3" w:rsidRPr="008933A3" w:rsidRDefault="008933A3" w:rsidP="008933A3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</w:pPr>
            <w:r w:rsidRPr="008933A3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 xml:space="preserve">3. in dessen Frieden die Toten </w:t>
            </w:r>
            <w:proofErr w:type="spellStart"/>
            <w:r w:rsidRPr="008933A3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>ruhn</w:t>
            </w:r>
            <w:proofErr w:type="spellEnd"/>
            <w:r w:rsidR="00C8223F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>.</w:t>
            </w:r>
          </w:p>
          <w:p w:rsidR="008933A3" w:rsidRPr="008933A3" w:rsidRDefault="008933A3" w:rsidP="008933A3">
            <w:pPr>
              <w:spacing w:after="0" w:line="360" w:lineRule="auto"/>
              <w:textAlignment w:val="center"/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</w:pPr>
            <w:r w:rsidRPr="008933A3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 xml:space="preserve">4. der </w:t>
            </w:r>
            <w:proofErr w:type="gramStart"/>
            <w:r w:rsidRPr="008933A3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>den Verstorbenen</w:t>
            </w:r>
            <w:proofErr w:type="gramEnd"/>
            <w:r w:rsidRPr="008933A3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 xml:space="preserve"> ewiges Licht ist</w:t>
            </w:r>
            <w:r w:rsidR="00C8223F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>.</w:t>
            </w:r>
          </w:p>
          <w:p w:rsidR="008933A3" w:rsidRPr="00FA78D7" w:rsidRDefault="008933A3" w:rsidP="008933A3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8933A3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 xml:space="preserve">5. der die Verstorbenen zur Auferstehung und zum Leben </w:t>
            </w:r>
            <w:r w:rsidR="00C8223F">
              <w:rPr>
                <w:rFonts w:ascii="Century Gothic" w:eastAsia="Times New Roman" w:hAnsi="Century Gothic" w:cs="Times New Roman"/>
                <w:b/>
                <w:color w:val="FF0000"/>
                <w:sz w:val="28"/>
                <w:szCs w:val="28"/>
                <w:lang w:eastAsia="de-DE"/>
              </w:rPr>
              <w:t>führt.</w:t>
            </w:r>
          </w:p>
          <w:p w:rsidR="00FA78D7" w:rsidRPr="00FA78D7" w:rsidRDefault="00FA78D7" w:rsidP="00741FF5">
            <w:pPr>
              <w:spacing w:after="0" w:line="180" w:lineRule="atLeast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</w:p>
        </w:tc>
      </w:tr>
      <w:tr w:rsidR="00FA78D7" w:rsidRPr="00FA78D7" w:rsidTr="000F326D">
        <w:trPr>
          <w:tblCellSpacing w:w="15" w:type="dxa"/>
        </w:trPr>
        <w:tc>
          <w:tcPr>
            <w:tcW w:w="4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A78D7" w:rsidRPr="00FA78D7" w:rsidRDefault="00FA78D7" w:rsidP="00FA78D7">
            <w:pPr>
              <w:spacing w:after="0" w:line="180" w:lineRule="atLeast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FA78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Im sogenannten „</w:t>
            </w:r>
            <w:r w:rsidRPr="00FA78D7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de-DE"/>
              </w:rPr>
              <w:t>Fatima-Rosenkranz</w:t>
            </w:r>
            <w:r w:rsidRPr="00FA78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" kann zwischen den Gesätzen (nach dem "Ehre sei dem Vater" nicht im Anschluss an die Einleitung!) das </w:t>
            </w:r>
            <w:r w:rsidRPr="00FA78D7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de-DE"/>
              </w:rPr>
              <w:t>Fatima-Gebet</w:t>
            </w:r>
            <w:r w:rsidRPr="00FA78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 eingefügt werden. Es soll bei einer Marienerscheinung in Fatima Anfang des 20. Jahrhunderts von Maria den drei Seherkindern beigebracht worden sein. Das Gebet lautet: </w:t>
            </w:r>
            <w:r w:rsidRPr="00FA78D7">
              <w:rPr>
                <w:rFonts w:ascii="Verdana" w:eastAsia="Times New Roman" w:hAnsi="Verdana" w:cs="Times New Roman"/>
                <w:i/>
                <w:iCs/>
                <w:color w:val="333333"/>
                <w:sz w:val="17"/>
                <w:szCs w:val="17"/>
                <w:lang w:eastAsia="de-DE"/>
              </w:rPr>
              <w:t>(gemeinsam)</w:t>
            </w:r>
          </w:p>
          <w:p w:rsidR="00FA78D7" w:rsidRPr="00FA78D7" w:rsidRDefault="00FA78D7" w:rsidP="00FA78D7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FA78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O mein Jesus, verzeih uns unsere Sünden, bewahre uns vor dem Feuer der Hölle,</w:t>
            </w:r>
          </w:p>
          <w:p w:rsidR="00FA78D7" w:rsidRPr="00FA78D7" w:rsidRDefault="00FA78D7" w:rsidP="00FA78D7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FA78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DE"/>
              </w:rPr>
              <w:t>führe alle Seelen in den Himmel, besonders jene, die Deiner Barmherzigkeit am meisten bedürfen. Amen. </w:t>
            </w:r>
          </w:p>
        </w:tc>
      </w:tr>
    </w:tbl>
    <w:p w:rsidR="00FA78D7" w:rsidRPr="00FA78D7" w:rsidRDefault="00FA78D7" w:rsidP="00FA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</w:p>
    <w:p w:rsidR="008933A3" w:rsidRDefault="008933A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FA78D7" w:rsidRPr="00BB5424" w:rsidRDefault="00741FF5" w:rsidP="008933A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8"/>
          <w:szCs w:val="28"/>
        </w:rPr>
      </w:pPr>
      <w:r w:rsidRPr="00BB5424">
        <w:rPr>
          <w:rFonts w:ascii="Century Gothic" w:hAnsi="Century Gothic"/>
          <w:b/>
          <w:sz w:val="28"/>
          <w:szCs w:val="28"/>
        </w:rPr>
        <w:lastRenderedPageBreak/>
        <w:t>Litanei für die Verstorbenen Nr</w:t>
      </w:r>
      <w:r w:rsidR="00C8223F">
        <w:rPr>
          <w:rFonts w:ascii="Century Gothic" w:hAnsi="Century Gothic"/>
          <w:b/>
          <w:sz w:val="28"/>
          <w:szCs w:val="28"/>
        </w:rPr>
        <w:t>.</w:t>
      </w:r>
      <w:r w:rsidRPr="00BB5424">
        <w:rPr>
          <w:rFonts w:ascii="Century Gothic" w:hAnsi="Century Gothic"/>
          <w:b/>
          <w:sz w:val="28"/>
          <w:szCs w:val="28"/>
        </w:rPr>
        <w:t xml:space="preserve"> 569 im Gotteslob</w:t>
      </w:r>
    </w:p>
    <w:p w:rsidR="00741FF5" w:rsidRPr="00BB5424" w:rsidRDefault="00741FF5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741FF5" w:rsidRPr="00BB5424" w:rsidRDefault="00BB5424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BB5424">
        <w:rPr>
          <w:rFonts w:ascii="Century Gothic" w:hAnsi="Century Gothic"/>
          <w:b/>
          <w:sz w:val="28"/>
          <w:szCs w:val="28"/>
        </w:rPr>
        <w:t>V:</w:t>
      </w:r>
      <w:r w:rsidRPr="00BB5424">
        <w:rPr>
          <w:rFonts w:ascii="Century Gothic" w:hAnsi="Century Gothic"/>
          <w:b/>
          <w:sz w:val="28"/>
          <w:szCs w:val="28"/>
        </w:rPr>
        <w:tab/>
      </w:r>
      <w:r w:rsidR="00741FF5" w:rsidRPr="00BB5424">
        <w:rPr>
          <w:rFonts w:ascii="Century Gothic" w:hAnsi="Century Gothic"/>
          <w:b/>
          <w:sz w:val="28"/>
          <w:szCs w:val="28"/>
        </w:rPr>
        <w:t>Im Kreuz</w:t>
      </w:r>
      <w:r w:rsidRPr="00BB5424">
        <w:rPr>
          <w:rFonts w:ascii="Century Gothic" w:hAnsi="Century Gothic"/>
          <w:b/>
          <w:sz w:val="28"/>
          <w:szCs w:val="28"/>
        </w:rPr>
        <w:t xml:space="preserve"> ist H</w:t>
      </w:r>
      <w:r w:rsidR="00741FF5" w:rsidRPr="00BB5424">
        <w:rPr>
          <w:rFonts w:ascii="Century Gothic" w:hAnsi="Century Gothic"/>
          <w:b/>
          <w:sz w:val="28"/>
          <w:szCs w:val="28"/>
        </w:rPr>
        <w:t>eil, im Kreuz ist Leben, im Kreuz ist Hoffnung</w:t>
      </w:r>
      <w:r w:rsidRPr="00BB5424">
        <w:rPr>
          <w:rFonts w:ascii="Century Gothic" w:hAnsi="Century Gothic"/>
          <w:b/>
          <w:sz w:val="28"/>
          <w:szCs w:val="28"/>
        </w:rPr>
        <w:t>.</w:t>
      </w:r>
    </w:p>
    <w:p w:rsidR="00BB5424" w:rsidRPr="00BB5424" w:rsidRDefault="00BB5424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BB5424">
        <w:rPr>
          <w:rFonts w:ascii="Century Gothic" w:hAnsi="Century Gothic"/>
          <w:b/>
          <w:sz w:val="28"/>
          <w:szCs w:val="28"/>
        </w:rPr>
        <w:t>A:</w:t>
      </w:r>
      <w:r w:rsidRPr="00BB5424">
        <w:rPr>
          <w:rFonts w:ascii="Century Gothic" w:hAnsi="Century Gothic"/>
          <w:b/>
          <w:sz w:val="28"/>
          <w:szCs w:val="28"/>
        </w:rPr>
        <w:tab/>
        <w:t>Christus ist Sieger, Christus ist König, Christus ist Weltenherr.</w:t>
      </w:r>
    </w:p>
    <w:p w:rsidR="00BB5424" w:rsidRPr="00BB5424" w:rsidRDefault="00BB5424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</w:t>
      </w:r>
      <w:r w:rsidRPr="00BB5424">
        <w:rPr>
          <w:rFonts w:ascii="Century Gothic" w:hAnsi="Century Gothic"/>
          <w:b/>
          <w:sz w:val="28"/>
          <w:szCs w:val="28"/>
        </w:rPr>
        <w:t>:</w:t>
      </w:r>
      <w:r w:rsidRPr="00BB5424">
        <w:rPr>
          <w:rFonts w:ascii="Century Gothic" w:hAnsi="Century Gothic"/>
          <w:b/>
          <w:sz w:val="28"/>
          <w:szCs w:val="28"/>
        </w:rPr>
        <w:tab/>
        <w:t>Gott Vater im Himmel,</w:t>
      </w:r>
    </w:p>
    <w:p w:rsidR="00BB5424" w:rsidRPr="00BB5424" w:rsidRDefault="00BB5424" w:rsidP="00BB5424">
      <w:pPr>
        <w:pStyle w:val="KeinLeerraum"/>
        <w:spacing w:line="360" w:lineRule="auto"/>
        <w:ind w:left="4248" w:firstLine="708"/>
        <w:rPr>
          <w:rFonts w:ascii="Century Gothic" w:hAnsi="Century Gothic"/>
          <w:b/>
          <w:sz w:val="28"/>
          <w:szCs w:val="28"/>
        </w:rPr>
      </w:pPr>
      <w:r w:rsidRPr="00BB5424">
        <w:rPr>
          <w:rFonts w:ascii="Century Gothic" w:hAnsi="Century Gothic"/>
          <w:b/>
          <w:sz w:val="28"/>
          <w:szCs w:val="28"/>
        </w:rPr>
        <w:t>A:</w:t>
      </w:r>
      <w:r w:rsidRPr="00BB5424">
        <w:rPr>
          <w:rFonts w:ascii="Century Gothic" w:hAnsi="Century Gothic"/>
          <w:b/>
          <w:sz w:val="28"/>
          <w:szCs w:val="28"/>
        </w:rPr>
        <w:tab/>
        <w:t>erbarme dich unser.</w:t>
      </w:r>
    </w:p>
    <w:p w:rsidR="00BB5424" w:rsidRPr="00BB5424" w:rsidRDefault="00BB5424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</w:t>
      </w:r>
      <w:r w:rsidRPr="00BB5424">
        <w:rPr>
          <w:rFonts w:ascii="Century Gothic" w:hAnsi="Century Gothic"/>
          <w:b/>
          <w:sz w:val="28"/>
          <w:szCs w:val="28"/>
        </w:rPr>
        <w:t>:</w:t>
      </w:r>
      <w:r w:rsidRPr="00BB5424">
        <w:rPr>
          <w:rFonts w:ascii="Century Gothic" w:hAnsi="Century Gothic"/>
          <w:b/>
          <w:sz w:val="28"/>
          <w:szCs w:val="28"/>
        </w:rPr>
        <w:tab/>
        <w:t>Gott Sohn, Erlöser der Welt</w:t>
      </w:r>
    </w:p>
    <w:p w:rsidR="00FA78D7" w:rsidRPr="00BB5424" w:rsidRDefault="00BB5424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BB5424">
        <w:rPr>
          <w:rFonts w:ascii="Century Gothic" w:hAnsi="Century Gothic"/>
          <w:b/>
          <w:sz w:val="28"/>
          <w:szCs w:val="28"/>
        </w:rPr>
        <w:tab/>
        <w:t>Gott Heiliger Geist</w:t>
      </w:r>
    </w:p>
    <w:p w:rsidR="00BB5424" w:rsidRPr="00BB5424" w:rsidRDefault="00BB5424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BB5424">
        <w:rPr>
          <w:rFonts w:ascii="Century Gothic" w:hAnsi="Century Gothic"/>
          <w:b/>
          <w:sz w:val="28"/>
          <w:szCs w:val="28"/>
        </w:rPr>
        <w:tab/>
        <w:t>Heiliger dreieiniger Gott</w:t>
      </w:r>
    </w:p>
    <w:p w:rsidR="00BB5424" w:rsidRPr="00BB5424" w:rsidRDefault="00BB5424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BB5424">
        <w:rPr>
          <w:rFonts w:ascii="Century Gothic" w:hAnsi="Century Gothic"/>
          <w:b/>
          <w:sz w:val="28"/>
          <w:szCs w:val="28"/>
        </w:rPr>
        <w:t>V:</w:t>
      </w:r>
      <w:r w:rsidRPr="00BB5424">
        <w:rPr>
          <w:rFonts w:ascii="Century Gothic" w:hAnsi="Century Gothic"/>
          <w:b/>
          <w:sz w:val="28"/>
          <w:szCs w:val="28"/>
        </w:rPr>
        <w:tab/>
        <w:t>Im Kreuz ist Heil, im Kreuz ist Leben, im Kreuz ist Hoffnung.</w:t>
      </w:r>
    </w:p>
    <w:p w:rsidR="00BB5424" w:rsidRPr="00BB5424" w:rsidRDefault="00BB5424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BB5424">
        <w:rPr>
          <w:rFonts w:ascii="Century Gothic" w:hAnsi="Century Gothic"/>
          <w:b/>
          <w:sz w:val="28"/>
          <w:szCs w:val="28"/>
        </w:rPr>
        <w:t>A:</w:t>
      </w:r>
      <w:r w:rsidRPr="00BB5424">
        <w:rPr>
          <w:rFonts w:ascii="Century Gothic" w:hAnsi="Century Gothic"/>
          <w:b/>
          <w:sz w:val="28"/>
          <w:szCs w:val="28"/>
        </w:rPr>
        <w:tab/>
        <w:t>Christus ist Sieger, Christus ist König, Christus ist Weltenherr.</w:t>
      </w:r>
    </w:p>
    <w:p w:rsidR="00BB5424" w:rsidRDefault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BB5424" w:rsidRDefault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V:</w:t>
      </w:r>
      <w:r>
        <w:rPr>
          <w:rFonts w:ascii="Century Gothic" w:hAnsi="Century Gothic"/>
          <w:b/>
          <w:sz w:val="28"/>
          <w:szCs w:val="28"/>
        </w:rPr>
        <w:tab/>
        <w:t>Heilige Maria, aufgenommen in den Himmel,</w:t>
      </w:r>
    </w:p>
    <w:p w:rsidR="00BB5424" w:rsidRDefault="00BB5424" w:rsidP="00BB5424">
      <w:pPr>
        <w:pStyle w:val="KeinLeerraum"/>
        <w:spacing w:line="360" w:lineRule="auto"/>
        <w:ind w:left="5664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A:</w:t>
      </w:r>
      <w:r>
        <w:rPr>
          <w:rFonts w:ascii="Century Gothic" w:hAnsi="Century Gothic"/>
          <w:b/>
          <w:sz w:val="28"/>
          <w:szCs w:val="28"/>
        </w:rPr>
        <w:tab/>
        <w:t>Bitte für sie/ihn.</w:t>
      </w:r>
    </w:p>
    <w:p w:rsidR="00BB5424" w:rsidRDefault="00BB5424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V:</w:t>
      </w:r>
      <w:r>
        <w:rPr>
          <w:rFonts w:ascii="Century Gothic" w:hAnsi="Century Gothic"/>
          <w:b/>
          <w:sz w:val="28"/>
          <w:szCs w:val="28"/>
        </w:rPr>
        <w:tab/>
        <w:t>Du unsere Mutter</w:t>
      </w:r>
    </w:p>
    <w:p w:rsidR="00BB5424" w:rsidRDefault="00BB5424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Du Zuflucht der Sünder</w:t>
      </w:r>
    </w:p>
    <w:p w:rsidR="00BB5424" w:rsidRDefault="00BB5424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Du Trost der Trauernden</w:t>
      </w:r>
    </w:p>
    <w:p w:rsidR="00BB5424" w:rsidRDefault="00BB5424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Heiliger Josef</w:t>
      </w:r>
    </w:p>
    <w:p w:rsidR="00BB5424" w:rsidRDefault="00BB5424" w:rsidP="00BB5424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Heiliger Michael</w:t>
      </w:r>
    </w:p>
    <w:p w:rsidR="00BB5424" w:rsidRDefault="00BB5424" w:rsidP="00BE5C0D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Heilige(r) … </w:t>
      </w:r>
      <w:r w:rsidRPr="00BB5424">
        <w:rPr>
          <w:rFonts w:ascii="Century Gothic" w:hAnsi="Century Gothic"/>
          <w:sz w:val="28"/>
          <w:szCs w:val="28"/>
        </w:rPr>
        <w:t>(Namenspatron des Verstorbenen</w:t>
      </w:r>
      <w:r>
        <w:rPr>
          <w:rFonts w:ascii="Century Gothic" w:hAnsi="Century Gothic"/>
          <w:sz w:val="28"/>
          <w:szCs w:val="28"/>
        </w:rPr>
        <w:t>)</w:t>
      </w:r>
    </w:p>
    <w:p w:rsidR="00BB5424" w:rsidRDefault="00BB5424" w:rsidP="00BE5C0D">
      <w:pPr>
        <w:pStyle w:val="KeinLeerraum"/>
        <w:spacing w:line="360" w:lineRule="auto"/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Heilige(r) </w:t>
      </w:r>
      <w:proofErr w:type="spellStart"/>
      <w:r>
        <w:rPr>
          <w:rFonts w:ascii="Century Gothic" w:hAnsi="Century Gothic"/>
          <w:b/>
          <w:sz w:val="28"/>
          <w:szCs w:val="28"/>
        </w:rPr>
        <w:t>Emmeram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r w:rsidRPr="00BB5424">
        <w:rPr>
          <w:rFonts w:ascii="Century Gothic" w:hAnsi="Century Gothic"/>
          <w:sz w:val="28"/>
          <w:szCs w:val="28"/>
        </w:rPr>
        <w:t>(Pfarrpatron)</w:t>
      </w:r>
    </w:p>
    <w:p w:rsidR="00BE5C0D" w:rsidRPr="00BE5C0D" w:rsidRDefault="00BE5C0D" w:rsidP="00BE5C0D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 w:rsidRPr="00BE5C0D">
        <w:rPr>
          <w:rFonts w:ascii="Century Gothic" w:hAnsi="Century Gothic"/>
          <w:b/>
          <w:sz w:val="28"/>
          <w:szCs w:val="28"/>
        </w:rPr>
        <w:t>Alle Heiligen Gottes</w:t>
      </w:r>
    </w:p>
    <w:p w:rsidR="00BE5C0D" w:rsidRP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BE5C0D">
        <w:rPr>
          <w:rFonts w:ascii="Century Gothic" w:hAnsi="Century Gothic"/>
          <w:b/>
          <w:sz w:val="28"/>
          <w:szCs w:val="28"/>
        </w:rPr>
        <w:t>A: Bittet für sie/ihn</w:t>
      </w:r>
    </w:p>
    <w:p w:rsidR="00BE5C0D" w:rsidRP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BE5C0D">
        <w:rPr>
          <w:rFonts w:ascii="Century Gothic" w:hAnsi="Century Gothic"/>
          <w:b/>
          <w:sz w:val="28"/>
          <w:szCs w:val="28"/>
        </w:rPr>
        <w:t>V:</w:t>
      </w:r>
      <w:r w:rsidRPr="00BE5C0D">
        <w:rPr>
          <w:rFonts w:ascii="Century Gothic" w:hAnsi="Century Gothic"/>
          <w:b/>
          <w:sz w:val="28"/>
          <w:szCs w:val="28"/>
        </w:rPr>
        <w:tab/>
        <w:t>Im Kreuz ist Heil, im Kreuz ist Leben, im Kreuz ist Hoffnung.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BE5C0D">
        <w:rPr>
          <w:rFonts w:ascii="Century Gothic" w:hAnsi="Century Gothic"/>
          <w:b/>
          <w:sz w:val="28"/>
          <w:szCs w:val="28"/>
        </w:rPr>
        <w:t>A:</w:t>
      </w:r>
      <w:r w:rsidRPr="00BE5C0D">
        <w:rPr>
          <w:rFonts w:ascii="Century Gothic" w:hAnsi="Century Gothic"/>
          <w:b/>
          <w:sz w:val="28"/>
          <w:szCs w:val="28"/>
        </w:rPr>
        <w:tab/>
        <w:t>Christus ist Sieger, Christus ist König, Christus ist Weltenherr.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V: </w:t>
      </w:r>
      <w:r>
        <w:rPr>
          <w:rFonts w:ascii="Century Gothic" w:hAnsi="Century Gothic"/>
          <w:b/>
          <w:sz w:val="28"/>
          <w:szCs w:val="28"/>
        </w:rPr>
        <w:tab/>
        <w:t>Erhöre uns, Christus.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A:</w:t>
      </w:r>
      <w:r>
        <w:rPr>
          <w:rFonts w:ascii="Century Gothic" w:hAnsi="Century Gothic"/>
          <w:b/>
          <w:sz w:val="28"/>
          <w:szCs w:val="28"/>
        </w:rPr>
        <w:tab/>
        <w:t>Erhöre uns, Christus.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V:</w:t>
      </w:r>
      <w:r>
        <w:rPr>
          <w:rFonts w:ascii="Century Gothic" w:hAnsi="Century Gothic"/>
          <w:b/>
          <w:sz w:val="28"/>
          <w:szCs w:val="28"/>
        </w:rPr>
        <w:tab/>
        <w:t>Jesus, am Kreuz gestorben,</w:t>
      </w:r>
    </w:p>
    <w:p w:rsidR="00BE5C0D" w:rsidRDefault="00BE5C0D" w:rsidP="00BE5C0D">
      <w:pPr>
        <w:pStyle w:val="KeinLeerraum"/>
        <w:spacing w:line="360" w:lineRule="auto"/>
        <w:ind w:left="424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A:</w:t>
      </w:r>
      <w:r>
        <w:rPr>
          <w:rFonts w:ascii="Century Gothic" w:hAnsi="Century Gothic"/>
          <w:b/>
          <w:sz w:val="28"/>
          <w:szCs w:val="28"/>
        </w:rPr>
        <w:tab/>
        <w:t>erbarme dich ihrer/seiner.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V:</w:t>
      </w:r>
      <w:r>
        <w:rPr>
          <w:rFonts w:ascii="Century Gothic" w:hAnsi="Century Gothic"/>
          <w:b/>
          <w:sz w:val="28"/>
          <w:szCs w:val="28"/>
        </w:rPr>
        <w:tab/>
        <w:t>Jesus, hinabgestiegen zu den Toten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Jesus, in Herrlichkeit auferstanden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Jesus, du Trost der Sterbenden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Jesus, Tür zum Leben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Jesus, unsere Hoffnung</w:t>
      </w:r>
    </w:p>
    <w:p w:rsidR="00BE5C0D" w:rsidRP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BE5C0D">
        <w:rPr>
          <w:rFonts w:ascii="Century Gothic" w:hAnsi="Century Gothic"/>
          <w:b/>
          <w:sz w:val="28"/>
          <w:szCs w:val="28"/>
        </w:rPr>
        <w:t xml:space="preserve">V: </w:t>
      </w:r>
      <w:r w:rsidRPr="00BE5C0D">
        <w:rPr>
          <w:rFonts w:ascii="Century Gothic" w:hAnsi="Century Gothic"/>
          <w:b/>
          <w:sz w:val="28"/>
          <w:szCs w:val="28"/>
        </w:rPr>
        <w:tab/>
        <w:t>Erhöre uns, Christus.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BE5C0D">
        <w:rPr>
          <w:rFonts w:ascii="Century Gothic" w:hAnsi="Century Gothic"/>
          <w:b/>
          <w:sz w:val="28"/>
          <w:szCs w:val="28"/>
        </w:rPr>
        <w:t>A:</w:t>
      </w:r>
      <w:r w:rsidRPr="00BE5C0D">
        <w:rPr>
          <w:rFonts w:ascii="Century Gothic" w:hAnsi="Century Gothic"/>
          <w:b/>
          <w:sz w:val="28"/>
          <w:szCs w:val="28"/>
        </w:rPr>
        <w:tab/>
        <w:t>Erhöre uns, Christus.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V:</w:t>
      </w:r>
      <w:r>
        <w:rPr>
          <w:rFonts w:ascii="Century Gothic" w:hAnsi="Century Gothic"/>
          <w:b/>
          <w:sz w:val="28"/>
          <w:szCs w:val="28"/>
        </w:rPr>
        <w:tab/>
        <w:t>Wir bitten Dich für unsere Toten:</w:t>
      </w:r>
    </w:p>
    <w:p w:rsidR="00BE5C0D" w:rsidRDefault="00BE5C0D" w:rsidP="00BE5C0D">
      <w:pPr>
        <w:pStyle w:val="KeinLeerraum"/>
        <w:spacing w:line="360" w:lineRule="auto"/>
        <w:ind w:left="4248"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A:</w:t>
      </w:r>
      <w:r>
        <w:rPr>
          <w:rFonts w:ascii="Century Gothic" w:hAnsi="Century Gothic"/>
          <w:b/>
          <w:sz w:val="28"/>
          <w:szCs w:val="28"/>
        </w:rPr>
        <w:tab/>
        <w:t>Gib ihnen ewige Freude.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V:</w:t>
      </w:r>
      <w:r>
        <w:rPr>
          <w:rFonts w:ascii="Century Gothic" w:hAnsi="Century Gothic"/>
          <w:b/>
          <w:sz w:val="28"/>
          <w:szCs w:val="28"/>
        </w:rPr>
        <w:tab/>
        <w:t>Löse sie von ihrer Schuld</w:t>
      </w:r>
    </w:p>
    <w:p w:rsidR="00BE5C0D" w:rsidRDefault="00BE5C0D" w:rsidP="00BE5C0D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Trockne ihre Tränen</w:t>
      </w:r>
    </w:p>
    <w:p w:rsidR="00BE5C0D" w:rsidRDefault="00BE5C0D" w:rsidP="00BE5C0D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Lass sie schauen, wie du bist</w:t>
      </w:r>
    </w:p>
    <w:p w:rsidR="00BE5C0D" w:rsidRDefault="00BE5C0D" w:rsidP="00BE5C0D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Nimm sie auf bei dir</w:t>
      </w:r>
    </w:p>
    <w:p w:rsidR="00BE5C0D" w:rsidRDefault="00BE5C0D" w:rsidP="00BE5C0D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Vollende sie im Reich des Vaters</w:t>
      </w:r>
    </w:p>
    <w:p w:rsidR="00BE5C0D" w:rsidRP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BE5C0D">
        <w:rPr>
          <w:rFonts w:ascii="Century Gothic" w:hAnsi="Century Gothic"/>
          <w:b/>
          <w:sz w:val="28"/>
          <w:szCs w:val="28"/>
        </w:rPr>
        <w:t xml:space="preserve">V: </w:t>
      </w:r>
      <w:r w:rsidRPr="00BE5C0D">
        <w:rPr>
          <w:rFonts w:ascii="Century Gothic" w:hAnsi="Century Gothic"/>
          <w:b/>
          <w:sz w:val="28"/>
          <w:szCs w:val="28"/>
        </w:rPr>
        <w:tab/>
        <w:t>Erhöre uns, Christus.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BE5C0D">
        <w:rPr>
          <w:rFonts w:ascii="Century Gothic" w:hAnsi="Century Gothic"/>
          <w:b/>
          <w:sz w:val="28"/>
          <w:szCs w:val="28"/>
        </w:rPr>
        <w:t>A:</w:t>
      </w:r>
      <w:r w:rsidRPr="00BE5C0D">
        <w:rPr>
          <w:rFonts w:ascii="Century Gothic" w:hAnsi="Century Gothic"/>
          <w:b/>
          <w:sz w:val="28"/>
          <w:szCs w:val="28"/>
        </w:rPr>
        <w:tab/>
        <w:t>Erhöre uns, Christus.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V:</w:t>
      </w:r>
      <w:r>
        <w:rPr>
          <w:rFonts w:ascii="Century Gothic" w:hAnsi="Century Gothic"/>
          <w:b/>
          <w:sz w:val="28"/>
          <w:szCs w:val="28"/>
        </w:rPr>
        <w:tab/>
        <w:t>Jesus, sei uns gnädig.</w:t>
      </w:r>
    </w:p>
    <w:p w:rsidR="00BE5C0D" w:rsidRDefault="00BE5C0D" w:rsidP="000F326D">
      <w:pPr>
        <w:pStyle w:val="KeinLeerraum"/>
        <w:spacing w:line="360" w:lineRule="auto"/>
        <w:ind w:left="424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A:</w:t>
      </w:r>
      <w:r>
        <w:rPr>
          <w:rFonts w:ascii="Century Gothic" w:hAnsi="Century Gothic"/>
          <w:b/>
          <w:sz w:val="28"/>
          <w:szCs w:val="28"/>
        </w:rPr>
        <w:tab/>
        <w:t>Christus, Herr, befreie uns.</w:t>
      </w:r>
    </w:p>
    <w:p w:rsidR="00BE5C0D" w:rsidRDefault="00BE5C0D" w:rsidP="00BE5C0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V:</w:t>
      </w:r>
      <w:r>
        <w:rPr>
          <w:rFonts w:ascii="Century Gothic" w:hAnsi="Century Gothic"/>
          <w:b/>
          <w:sz w:val="28"/>
          <w:szCs w:val="28"/>
        </w:rPr>
        <w:tab/>
        <w:t>Von allem Bösen</w:t>
      </w:r>
    </w:p>
    <w:p w:rsidR="00BE5C0D" w:rsidRDefault="00BE5C0D" w:rsidP="000F326D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Von aller Sünde</w:t>
      </w:r>
    </w:p>
    <w:p w:rsidR="00BE5C0D" w:rsidRDefault="00BE5C0D" w:rsidP="000F326D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Von Hass und Feindschaft</w:t>
      </w:r>
    </w:p>
    <w:p w:rsidR="00BE5C0D" w:rsidRDefault="00BE5C0D" w:rsidP="000F326D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Von der Angst vor dem Tode</w:t>
      </w:r>
    </w:p>
    <w:p w:rsidR="00BE5C0D" w:rsidRDefault="00BE5C0D" w:rsidP="000F326D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Von der Angst vor dem Leben</w:t>
      </w:r>
    </w:p>
    <w:p w:rsidR="00BE5C0D" w:rsidRDefault="00BE5C0D" w:rsidP="000F326D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Durch dein Kreuz und Leiden</w:t>
      </w:r>
    </w:p>
    <w:p w:rsidR="00BE5C0D" w:rsidRDefault="00BE5C0D" w:rsidP="000F326D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Durch dein Sterben und dein </w:t>
      </w:r>
      <w:proofErr w:type="spellStart"/>
      <w:r>
        <w:rPr>
          <w:rFonts w:ascii="Century Gothic" w:hAnsi="Century Gothic"/>
          <w:b/>
          <w:sz w:val="28"/>
          <w:szCs w:val="28"/>
        </w:rPr>
        <w:t>Auferstehn</w:t>
      </w:r>
      <w:proofErr w:type="spellEnd"/>
    </w:p>
    <w:p w:rsidR="00BE5C0D" w:rsidRDefault="00BE5C0D" w:rsidP="000F326D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Durch dein Kommen, das wir erwarten.</w:t>
      </w:r>
    </w:p>
    <w:p w:rsidR="000F326D" w:rsidRPr="000F326D" w:rsidRDefault="000F326D" w:rsidP="000F326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0F326D">
        <w:rPr>
          <w:rFonts w:ascii="Century Gothic" w:hAnsi="Century Gothic"/>
          <w:b/>
          <w:sz w:val="28"/>
          <w:szCs w:val="28"/>
        </w:rPr>
        <w:t>V:</w:t>
      </w:r>
      <w:r w:rsidRPr="000F326D">
        <w:rPr>
          <w:rFonts w:ascii="Century Gothic" w:hAnsi="Century Gothic"/>
          <w:b/>
          <w:sz w:val="28"/>
          <w:szCs w:val="28"/>
        </w:rPr>
        <w:tab/>
        <w:t>Im Kreuz ist Heil, im Kreuz ist Leben, im Kreuz ist Hoffnung.</w:t>
      </w:r>
    </w:p>
    <w:p w:rsidR="000F326D" w:rsidRDefault="000F326D" w:rsidP="000F326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0F326D">
        <w:rPr>
          <w:rFonts w:ascii="Century Gothic" w:hAnsi="Century Gothic"/>
          <w:b/>
          <w:sz w:val="28"/>
          <w:szCs w:val="28"/>
        </w:rPr>
        <w:t>A:</w:t>
      </w:r>
      <w:r w:rsidRPr="000F326D">
        <w:rPr>
          <w:rFonts w:ascii="Century Gothic" w:hAnsi="Century Gothic"/>
          <w:b/>
          <w:sz w:val="28"/>
          <w:szCs w:val="28"/>
        </w:rPr>
        <w:tab/>
        <w:t>Christus ist Sieger, Christus ist König, Christus ist Weltenherr.</w:t>
      </w:r>
    </w:p>
    <w:p w:rsidR="000F326D" w:rsidRDefault="000F326D" w:rsidP="000F326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8933A3" w:rsidRDefault="008933A3" w:rsidP="008933A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Abschluss</w:t>
      </w:r>
    </w:p>
    <w:p w:rsidR="008933A3" w:rsidRDefault="008933A3" w:rsidP="000F326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0F326D" w:rsidRDefault="000F326D" w:rsidP="000F326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V:</w:t>
      </w:r>
      <w:r>
        <w:rPr>
          <w:rFonts w:ascii="Century Gothic" w:hAnsi="Century Gothic"/>
          <w:b/>
          <w:sz w:val="28"/>
          <w:szCs w:val="28"/>
        </w:rPr>
        <w:tab/>
        <w:t xml:space="preserve">Diese Hoffnung ist die einzige die uns </w:t>
      </w:r>
      <w:proofErr w:type="gramStart"/>
      <w:r>
        <w:rPr>
          <w:rFonts w:ascii="Century Gothic" w:hAnsi="Century Gothic"/>
          <w:b/>
          <w:sz w:val="28"/>
          <w:szCs w:val="28"/>
        </w:rPr>
        <w:t>bleibt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angesichts des Todes.</w:t>
      </w:r>
    </w:p>
    <w:p w:rsidR="000F326D" w:rsidRDefault="000F326D" w:rsidP="000F326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Wir stehen dem Tod hilflos gegenüber.</w:t>
      </w:r>
    </w:p>
    <w:p w:rsidR="000F326D" w:rsidRDefault="000F326D" w:rsidP="000F326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>Es fällt uns schwer in dieser Situation ja zum Leben zu sagen.</w:t>
      </w:r>
    </w:p>
    <w:p w:rsidR="009905D5" w:rsidRDefault="000F326D" w:rsidP="000F326D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  <w:t xml:space="preserve">Wir bitten dich für unsere/n Verstorbene(n) </w:t>
      </w:r>
    </w:p>
    <w:p w:rsidR="000F326D" w:rsidRDefault="000F326D" w:rsidP="009905D5">
      <w:pPr>
        <w:pStyle w:val="KeinLeerraum"/>
        <w:spacing w:line="360" w:lineRule="auto"/>
        <w:ind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und für alle, die dieser Tod betroffen macht</w:t>
      </w:r>
      <w:r w:rsidR="009905D5">
        <w:rPr>
          <w:rFonts w:ascii="Century Gothic" w:hAnsi="Century Gothic"/>
          <w:b/>
          <w:sz w:val="28"/>
          <w:szCs w:val="28"/>
        </w:rPr>
        <w:t>:</w:t>
      </w:r>
    </w:p>
    <w:p w:rsidR="009905D5" w:rsidRDefault="009905D5" w:rsidP="009905D5">
      <w:pPr>
        <w:pStyle w:val="KeinLeerraum"/>
        <w:spacing w:line="360" w:lineRule="auto"/>
        <w:ind w:left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Stärke unseren Glauben an deine Macht, die uns aus dem Tod zum ewigen Leben führt.</w:t>
      </w:r>
    </w:p>
    <w:p w:rsidR="009905D5" w:rsidRDefault="009905D5" w:rsidP="009905D5">
      <w:pPr>
        <w:pStyle w:val="KeinLeerraum"/>
        <w:spacing w:line="360" w:lineRule="auto"/>
        <w:ind w:left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Vergib uns, wenn wir unsere Liebe nicht immer gezeigt haben.</w:t>
      </w:r>
    </w:p>
    <w:p w:rsidR="009905D5" w:rsidRDefault="009905D5" w:rsidP="009905D5">
      <w:pPr>
        <w:pStyle w:val="KeinLeerraum"/>
        <w:spacing w:line="360" w:lineRule="auto"/>
        <w:ind w:left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Schenke Kraft und Mut, den Tod anzunehmen.</w:t>
      </w:r>
    </w:p>
    <w:p w:rsidR="009905D5" w:rsidRDefault="009905D5" w:rsidP="009905D5">
      <w:pPr>
        <w:pStyle w:val="KeinLeerraum"/>
        <w:spacing w:line="360" w:lineRule="auto"/>
        <w:ind w:left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Schenke und den Geist des Glaubens und Vertrauens, das alles zum Guten und nichts umsonst geschieht.</w:t>
      </w:r>
    </w:p>
    <w:p w:rsidR="009905D5" w:rsidRDefault="009905D5" w:rsidP="009905D5">
      <w:pPr>
        <w:pStyle w:val="KeinLeerraum"/>
        <w:spacing w:line="360" w:lineRule="auto"/>
        <w:ind w:left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Hilf uns, zu spüren, dass wir auch nach dem Tod in Liebe miteinander verbunden bleiben.</w:t>
      </w:r>
    </w:p>
    <w:p w:rsidR="009905D5" w:rsidRDefault="009905D5" w:rsidP="009905D5">
      <w:pPr>
        <w:pStyle w:val="KeinLeerraum"/>
        <w:spacing w:line="360" w:lineRule="auto"/>
        <w:ind w:left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Gib uns die Hoffnung auf ein Wiedersehen.</w:t>
      </w:r>
    </w:p>
    <w:p w:rsidR="009905D5" w:rsidRDefault="009905D5" w:rsidP="009905D5">
      <w:pPr>
        <w:pStyle w:val="KeinLeerraum"/>
        <w:spacing w:line="360" w:lineRule="auto"/>
        <w:ind w:left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und die Gewissheit, dass </w:t>
      </w:r>
      <w:proofErr w:type="gramStart"/>
      <w:r>
        <w:rPr>
          <w:rFonts w:ascii="Century Gothic" w:hAnsi="Century Gothic"/>
          <w:b/>
          <w:sz w:val="28"/>
          <w:szCs w:val="28"/>
        </w:rPr>
        <w:t>unser liebe(r) Verstorbene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gehalten ist in deiner Hand.</w:t>
      </w:r>
    </w:p>
    <w:p w:rsidR="009905D5" w:rsidRDefault="009905D5" w:rsidP="009905D5">
      <w:pPr>
        <w:pStyle w:val="KeinLeerraum"/>
        <w:spacing w:line="360" w:lineRule="auto"/>
        <w:ind w:left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Darum bitten wir dich und dazu </w:t>
      </w:r>
      <w:proofErr w:type="gramStart"/>
      <w:r>
        <w:rPr>
          <w:rFonts w:ascii="Century Gothic" w:hAnsi="Century Gothic"/>
          <w:b/>
          <w:sz w:val="28"/>
          <w:szCs w:val="28"/>
        </w:rPr>
        <w:t>segne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uns der Vater, der Sohn und der Heilige Geist. </w:t>
      </w:r>
    </w:p>
    <w:p w:rsidR="00AA3ACB" w:rsidRDefault="009905D5" w:rsidP="009905D5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A:</w:t>
      </w:r>
      <w:r>
        <w:rPr>
          <w:rFonts w:ascii="Century Gothic" w:hAnsi="Century Gothic"/>
          <w:b/>
          <w:sz w:val="28"/>
          <w:szCs w:val="28"/>
        </w:rPr>
        <w:tab/>
        <w:t>Amen</w:t>
      </w:r>
    </w:p>
    <w:p w:rsidR="00AA3ACB" w:rsidRDefault="00AA3AC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9905D5" w:rsidRPr="00BB5424" w:rsidRDefault="009905D5" w:rsidP="009905D5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sectPr w:rsidR="009905D5" w:rsidRPr="00BB5424" w:rsidSect="000F326D">
      <w:headerReference w:type="default" r:id="rId7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30" w:rsidRDefault="007E0E30" w:rsidP="000F326D">
      <w:pPr>
        <w:spacing w:after="0" w:line="240" w:lineRule="auto"/>
      </w:pPr>
      <w:r>
        <w:separator/>
      </w:r>
    </w:p>
  </w:endnote>
  <w:endnote w:type="continuationSeparator" w:id="0">
    <w:p w:rsidR="007E0E30" w:rsidRDefault="007E0E30" w:rsidP="000F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30" w:rsidRDefault="007E0E30" w:rsidP="000F326D">
      <w:pPr>
        <w:spacing w:after="0" w:line="240" w:lineRule="auto"/>
      </w:pPr>
      <w:r>
        <w:separator/>
      </w:r>
    </w:p>
  </w:footnote>
  <w:footnote w:type="continuationSeparator" w:id="0">
    <w:p w:rsidR="007E0E30" w:rsidRDefault="007E0E30" w:rsidP="000F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6D" w:rsidRDefault="000F32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F326D" w:rsidRDefault="000F326D">
                              <w:pPr>
                                <w:spacing w:after="0" w:line="240" w:lineRule="auto"/>
                              </w:pPr>
                              <w:r>
                                <w:t>Totenrosenkranz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F326D" w:rsidRDefault="000F326D">
                        <w:pPr>
                          <w:spacing w:after="0" w:line="240" w:lineRule="auto"/>
                        </w:pPr>
                        <w:r>
                          <w:t>Totenrosenkranz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F326D" w:rsidRDefault="000F326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90FED" w:rsidRPr="00690FE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0F326D" w:rsidRDefault="000F326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90FED" w:rsidRPr="00690FED">
                      <w:rPr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D7"/>
    <w:rsid w:val="000F326D"/>
    <w:rsid w:val="00265DB6"/>
    <w:rsid w:val="00690FED"/>
    <w:rsid w:val="00706591"/>
    <w:rsid w:val="00741FF5"/>
    <w:rsid w:val="007E0E30"/>
    <w:rsid w:val="008933A3"/>
    <w:rsid w:val="009905D5"/>
    <w:rsid w:val="00A03D87"/>
    <w:rsid w:val="00AA3ACB"/>
    <w:rsid w:val="00B45596"/>
    <w:rsid w:val="00B51FDC"/>
    <w:rsid w:val="00BB5424"/>
    <w:rsid w:val="00BE5C0D"/>
    <w:rsid w:val="00C35669"/>
    <w:rsid w:val="00C47EBA"/>
    <w:rsid w:val="00C8223F"/>
    <w:rsid w:val="00FA4834"/>
    <w:rsid w:val="00F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78D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41F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26D"/>
  </w:style>
  <w:style w:type="paragraph" w:styleId="Fuzeile">
    <w:name w:val="footer"/>
    <w:basedOn w:val="Standard"/>
    <w:link w:val="FuzeileZchn"/>
    <w:uiPriority w:val="99"/>
    <w:unhideWhenUsed/>
    <w:rsid w:val="000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2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78D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41F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26D"/>
  </w:style>
  <w:style w:type="paragraph" w:styleId="Fuzeile">
    <w:name w:val="footer"/>
    <w:basedOn w:val="Standard"/>
    <w:link w:val="FuzeileZchn"/>
    <w:uiPriority w:val="99"/>
    <w:unhideWhenUsed/>
    <w:rsid w:val="000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2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07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61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2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909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Totenrosenkranz</vt:lpstr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Totenrosenkranz</dc:title>
  <dc:creator>Annette Zimmermann</dc:creator>
  <cp:lastModifiedBy>Annette Zimmermann</cp:lastModifiedBy>
  <cp:revision>6</cp:revision>
  <cp:lastPrinted>2018-12-06T15:35:00Z</cp:lastPrinted>
  <dcterms:created xsi:type="dcterms:W3CDTF">2018-12-06T13:15:00Z</dcterms:created>
  <dcterms:modified xsi:type="dcterms:W3CDTF">2018-12-12T18:48:00Z</dcterms:modified>
</cp:coreProperties>
</file>