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6" w:rsidRPr="00171486" w:rsidRDefault="00171486" w:rsidP="0017148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Totenrosenkranz: </w:t>
      </w:r>
      <w:r w:rsidRPr="00171486">
        <w:rPr>
          <w:rFonts w:ascii="Century Gothic" w:hAnsi="Century Gothic"/>
          <w:b/>
          <w:sz w:val="28"/>
          <w:szCs w:val="28"/>
        </w:rPr>
        <w:t>Die tröstenden Geheimnisse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1. der das Tor zum Leben ist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2. zu dem die Toten uns vorangegangen sind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 xml:space="preserve">3. in dessen Frieden die Toten </w:t>
      </w:r>
      <w:proofErr w:type="spellStart"/>
      <w:r w:rsidRPr="008933A3">
        <w:rPr>
          <w:rFonts w:ascii="Century Gothic" w:hAnsi="Century Gothic"/>
          <w:b/>
          <w:sz w:val="28"/>
          <w:szCs w:val="28"/>
        </w:rPr>
        <w:t>ruhn</w:t>
      </w:r>
      <w:proofErr w:type="spellEnd"/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4. der den Verstorbenen ewiges Licht ist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5. der die Verstorbenen zur Auferstehung und zum Leben führt</w:t>
      </w:r>
    </w:p>
    <w:p w:rsidR="00885291" w:rsidRDefault="00171486">
      <w:pPr>
        <w:rPr>
          <w:rFonts w:ascii="Century Gothic" w:hAnsi="Century Gothic"/>
          <w:sz w:val="28"/>
          <w:szCs w:val="28"/>
        </w:rPr>
      </w:pPr>
    </w:p>
    <w:p w:rsidR="00171486" w:rsidRPr="00171486" w:rsidRDefault="00171486" w:rsidP="0017148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Totenrosenkranz: </w:t>
      </w:r>
      <w:r w:rsidRPr="00171486">
        <w:rPr>
          <w:rFonts w:ascii="Century Gothic" w:hAnsi="Century Gothic"/>
          <w:b/>
          <w:sz w:val="28"/>
          <w:szCs w:val="28"/>
        </w:rPr>
        <w:t>Die tröstenden Geheimnisse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1. der das Tor zum Leben ist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2. zu dem die Toten uns vorangegangen sind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 xml:space="preserve">3. in dessen Frieden die Toten </w:t>
      </w:r>
      <w:proofErr w:type="spellStart"/>
      <w:r w:rsidRPr="008933A3">
        <w:rPr>
          <w:rFonts w:ascii="Century Gothic" w:hAnsi="Century Gothic"/>
          <w:b/>
          <w:sz w:val="28"/>
          <w:szCs w:val="28"/>
        </w:rPr>
        <w:t>ruhn</w:t>
      </w:r>
      <w:proofErr w:type="spellEnd"/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4. der den Verstorbenen ewiges Licht ist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5. der die Verstorbenen zur Auferstehung und zum Leben führt</w:t>
      </w:r>
    </w:p>
    <w:p w:rsidR="00171486" w:rsidRPr="00171486" w:rsidRDefault="00171486" w:rsidP="00171486">
      <w:pPr>
        <w:rPr>
          <w:rFonts w:ascii="Century Gothic" w:hAnsi="Century Gothic"/>
          <w:sz w:val="28"/>
          <w:szCs w:val="28"/>
        </w:rPr>
      </w:pPr>
    </w:p>
    <w:p w:rsidR="00171486" w:rsidRPr="00171486" w:rsidRDefault="00171486" w:rsidP="0017148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Totenrosenkranz: </w:t>
      </w:r>
      <w:r w:rsidRPr="00171486">
        <w:rPr>
          <w:rFonts w:ascii="Century Gothic" w:hAnsi="Century Gothic"/>
          <w:b/>
          <w:sz w:val="28"/>
          <w:szCs w:val="28"/>
        </w:rPr>
        <w:t>Die tröstenden Geheimnisse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1. der das Tor zum Leben ist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2. zu dem die Toten uns vorangegangen sind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 xml:space="preserve">3. in dessen Frieden die Toten </w:t>
      </w:r>
      <w:proofErr w:type="spellStart"/>
      <w:r w:rsidRPr="008933A3">
        <w:rPr>
          <w:rFonts w:ascii="Century Gothic" w:hAnsi="Century Gothic"/>
          <w:b/>
          <w:sz w:val="28"/>
          <w:szCs w:val="28"/>
        </w:rPr>
        <w:t>ruhn</w:t>
      </w:r>
      <w:proofErr w:type="spellEnd"/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4. der den Verstorbenen ewiges Licht ist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5. der die Verstorbenen zur Auferstehung und zum Leben führt</w:t>
      </w:r>
    </w:p>
    <w:p w:rsidR="00171486" w:rsidRPr="00171486" w:rsidRDefault="00171486" w:rsidP="00171486">
      <w:pPr>
        <w:rPr>
          <w:rFonts w:ascii="Century Gothic" w:hAnsi="Century Gothic"/>
          <w:sz w:val="28"/>
          <w:szCs w:val="28"/>
        </w:rPr>
      </w:pPr>
    </w:p>
    <w:p w:rsidR="00171486" w:rsidRPr="00171486" w:rsidRDefault="00171486" w:rsidP="0017148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Totenrosenkranz: </w:t>
      </w:r>
      <w:r w:rsidRPr="00171486">
        <w:rPr>
          <w:rFonts w:ascii="Century Gothic" w:hAnsi="Century Gothic"/>
          <w:b/>
          <w:sz w:val="28"/>
          <w:szCs w:val="28"/>
        </w:rPr>
        <w:t>Die tröstenden Geheimnisse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1. der das Tor zum Leben ist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2. zu dem die Toten uns vorangegangen sind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 xml:space="preserve">3. in dessen Frieden die Toten </w:t>
      </w:r>
      <w:proofErr w:type="spellStart"/>
      <w:r w:rsidRPr="008933A3">
        <w:rPr>
          <w:rFonts w:ascii="Century Gothic" w:hAnsi="Century Gothic"/>
          <w:b/>
          <w:sz w:val="28"/>
          <w:szCs w:val="28"/>
        </w:rPr>
        <w:t>ruhn</w:t>
      </w:r>
      <w:proofErr w:type="spellEnd"/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4. der den Verstorbenen ewiges Licht ist</w:t>
      </w:r>
    </w:p>
    <w:p w:rsidR="00171486" w:rsidRPr="008933A3" w:rsidRDefault="00171486" w:rsidP="00171486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5. der die Verstorbenen zur Auferstehung und zum Leben führt</w:t>
      </w:r>
      <w:bookmarkStart w:id="0" w:name="_GoBack"/>
      <w:bookmarkEnd w:id="0"/>
    </w:p>
    <w:sectPr w:rsidR="00171486" w:rsidRPr="00893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86"/>
    <w:rsid w:val="00171486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4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1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4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cp:lastPrinted>2018-12-06T15:40:00Z</cp:lastPrinted>
  <dcterms:created xsi:type="dcterms:W3CDTF">2018-12-06T15:39:00Z</dcterms:created>
  <dcterms:modified xsi:type="dcterms:W3CDTF">2018-12-06T15:46:00Z</dcterms:modified>
</cp:coreProperties>
</file>